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922435" w14:textId="2652C857" w:rsidR="00F96C87" w:rsidRPr="00F96C87" w:rsidRDefault="00F96C87" w:rsidP="00F96C87">
      <w:pPr>
        <w:jc w:val="both"/>
        <w:rPr>
          <w:b/>
          <w:bCs/>
        </w:rPr>
      </w:pPr>
      <w:r w:rsidRPr="00F96C87">
        <w:rPr>
          <w:b/>
          <w:bCs/>
        </w:rPr>
        <w:t>ESCRITURA PÚBLICA DE GARANTIA HIPOTECÁRIA PARA EXECUÇÃO DAS OBRAS DE URBANIZAÇÃO QUE FAZ: MUNIZ RABELO &amp; CIA AO MUNICÍPIO DE PEDRO LEOPOLDO/MG, NA FORMA ABAIXO:</w:t>
      </w:r>
    </w:p>
    <w:p w14:paraId="7083DD38" w14:textId="77777777" w:rsidR="00F96C87" w:rsidRPr="00F96C87" w:rsidRDefault="00F96C87" w:rsidP="00F96C87">
      <w:pPr>
        <w:jc w:val="both"/>
      </w:pPr>
    </w:p>
    <w:p w14:paraId="58C687B3" w14:textId="0DCA90A1" w:rsidR="00F27553" w:rsidRDefault="00F96C87" w:rsidP="00F96C87">
      <w:pPr>
        <w:jc w:val="both"/>
        <w:rPr>
          <w:b/>
          <w:bCs/>
        </w:rPr>
      </w:pPr>
      <w:r w:rsidRPr="00F96C87">
        <w:rPr>
          <w:b/>
          <w:bCs/>
        </w:rPr>
        <w:t xml:space="preserve">                                                             SAIBAM</w:t>
      </w:r>
    </w:p>
    <w:p w14:paraId="2392207B" w14:textId="21A08674" w:rsidR="00F96C87" w:rsidRDefault="00F96C87" w:rsidP="00F96C87">
      <w:pPr>
        <w:jc w:val="both"/>
      </w:pPr>
      <w:r w:rsidRPr="00F96C87">
        <w:rPr>
          <w:b/>
          <w:bCs/>
        </w:rPr>
        <w:t>OUTORGANTE:</w:t>
      </w:r>
      <w:r w:rsidRPr="00F96C87">
        <w:t xml:space="preserve"> </w:t>
      </w:r>
      <w:r w:rsidRPr="00F96C87">
        <w:rPr>
          <w:b/>
          <w:bCs/>
        </w:rPr>
        <w:t>MUNIZ RABELO &amp; CIA.</w:t>
      </w:r>
      <w:r w:rsidRPr="00F96C87">
        <w:t>,</w:t>
      </w:r>
      <w:r w:rsidRPr="00F96C87">
        <w:rPr>
          <w:b/>
          <w:bCs/>
        </w:rPr>
        <w:t xml:space="preserve"> </w:t>
      </w:r>
      <w:r w:rsidRPr="00F96C87">
        <w:t xml:space="preserve">pessoa jurídica de direito privado, inscrita no CNPJ/MF sob nº 09.030.939/0001-73, Número de Identificação do Registro de Empresas - NIRE nº 31500214099, sediada na Rua Gonçalves Dias, nº 1.762, sala nº 702 – setor A, Bairro Lourdes, Belo Horizonte/MG, neste ato representada por seu </w:t>
      </w:r>
      <w:r w:rsidRPr="00F96C87">
        <w:rPr>
          <w:b/>
          <w:bCs/>
        </w:rPr>
        <w:t>Sócio Administrador:</w:t>
      </w:r>
      <w:r w:rsidRPr="00F96C87">
        <w:t xml:space="preserve"> </w:t>
      </w:r>
      <w:r w:rsidRPr="00F96C87">
        <w:rPr>
          <w:b/>
          <w:bCs/>
        </w:rPr>
        <w:t xml:space="preserve">Luciano Martins Brum Muniz, </w:t>
      </w:r>
      <w:r w:rsidRPr="00F96C87">
        <w:t>brasileiro, maior, capaz, nascido aos 23/10/1974, natural de Belo Horizonte/MG, separado judicialmente, ¥®</w:t>
      </w:r>
      <w:r w:rsidRPr="00F96C87">
        <w:rPr>
          <w:b/>
          <w:bCs/>
        </w:rPr>
        <w:t xml:space="preserve"> </w:t>
      </w:r>
      <w:r w:rsidRPr="00F96C87">
        <w:t xml:space="preserve">engenheiro civil, portador da Carteira de Identidade n.º 73.216/D CREA/MG, inscrito no CPF/MF sob o n.º 901.671.556-87, residente e domiciliado na Rua Artur Itabirano, nº 123, apartamento 700, Bairro São José, Belo Horizonte/MG; legitimada a representação conforme certidão simplificada emitida pela JUCEMG no dia 27/02/2025; e nos termos da cláusula 06ª da 7ª Alteração Contratual, datada de 08/06/2022, registrado na JUCEMG sob o nº 9418147, na data de 20/06/2022, conforme cópias (alteração contratual e certidão simplificada), que ficam arquivadas em pasta própria nesta serventia. O representante da Outorgante, sob as penas da lei: </w:t>
      </w:r>
      <w:r w:rsidRPr="00F96C87">
        <w:rPr>
          <w:b/>
          <w:bCs/>
        </w:rPr>
        <w:t>A)</w:t>
      </w:r>
      <w:r w:rsidRPr="00F96C87">
        <w:t xml:space="preserve"> Que não ocorreram alterações posteriores no contrato social da pessoa jurídica ora representada, </w:t>
      </w:r>
      <w:r w:rsidRPr="00F96C87">
        <w:rPr>
          <w:b/>
          <w:bCs/>
        </w:rPr>
        <w:t>nos termos do art. 189, III, do Provimento Conjunto n.º 93/2020 CGJ/TJMG; B)</w:t>
      </w:r>
      <w:r w:rsidRPr="00F96C87">
        <w:t xml:space="preserve"> Que ele não é nem foi, nos últimos 05 (cinco) anos, pessoa politicamente exposta, e que não é nem foi familiar em linha reta até segundo grau, ou cônjuge, companheiro, enteado ou estreito colaboradores de pessoa politicamente exposta, bem como declara que não possui conhecimento de que algum dos envolvidos nesta transação de compra e venda também o sejam, </w:t>
      </w:r>
      <w:r w:rsidRPr="00F96C87">
        <w:rPr>
          <w:b/>
          <w:bCs/>
        </w:rPr>
        <w:t>nos termos do Provimento n.º 161/2024 CNJ</w:t>
      </w:r>
      <w:r w:rsidRPr="00F96C87">
        <w:t xml:space="preserve">; e, de outro lado, como  </w:t>
      </w:r>
      <w:r w:rsidRPr="00F96C87">
        <w:rPr>
          <w:b/>
          <w:bCs/>
        </w:rPr>
        <w:t xml:space="preserve">OUTORGADO: MUNICÍPIO DE PEDRO LEOPOLDO/MG, </w:t>
      </w:r>
      <w:r w:rsidRPr="00F96C87">
        <w:t xml:space="preserve">pessoa jurídica de direito público interno, inscrita no CNPJ sob o nº 23.456.650/0001-41, sediada na Rua Doutor Cristiano Otoni, nº 555, Bairro Centro, em Pedro Leopoldo/MG; neste ato representada pelo </w:t>
      </w:r>
      <w:r w:rsidRPr="00F96C87">
        <w:rPr>
          <w:b/>
          <w:bCs/>
        </w:rPr>
        <w:t>Prefeito: Emiliano Braga dos Santos</w:t>
      </w:r>
      <w:r w:rsidRPr="00F96C87">
        <w:t xml:space="preserve">, brasileiro, maior, capaz, nascido aos 21/07/1983, prefeito, casado, portador da Carteira de Identidade nº MG-10.881.832 SSP/MG, inscrito no CPF/MF sob o nº 063.088.846-93, residente e domiciliado na Rua José Pires Xavier Sobrinho, nº 108, Bairro Triângulo, Pedro Leopoldo/MG; com legitimação dada através do termo de posse firmado na data de 01/01/2025, conforme cópia que fica arquivada em pasta própria nesta serventia. O representante da Outorgada declara, sob as penas da lei: </w:t>
      </w:r>
      <w:r w:rsidRPr="00F96C87">
        <w:rPr>
          <w:b/>
          <w:bCs/>
        </w:rPr>
        <w:t>A)</w:t>
      </w:r>
      <w:r w:rsidRPr="00F96C87">
        <w:t xml:space="preserve"> Que não ocorreram alterações posteriores que torne ilegítima a representação, </w:t>
      </w:r>
      <w:r w:rsidRPr="00F96C87">
        <w:rPr>
          <w:b/>
          <w:bCs/>
        </w:rPr>
        <w:t>nos termos do art. 189, III, do Provimento Conjunto n.º 93/2020 CGJ/TJMG; B)</w:t>
      </w:r>
      <w:r w:rsidRPr="00F96C87">
        <w:t xml:space="preserve"> Que ele não é nem foi, nos últimos 05 (cinco) anos, pessoa politicamente exposta, e que não é nem foi familiar em linha reta até segundo grau, ou cônjuge, companheiro, enteado ou estreito colaboradores de pessoa politicamente exposta, bem como declara que não possui conhecimento de que algum dos envolvidos nesta transação de compra e venda também o sejam, </w:t>
      </w:r>
      <w:r w:rsidRPr="00F96C87">
        <w:rPr>
          <w:b/>
          <w:bCs/>
        </w:rPr>
        <w:t>nos termos do Provimento n.º 161/2024 CNJ</w:t>
      </w:r>
      <w:r w:rsidRPr="00F96C87">
        <w:t>. Assim, todos de passagem por este distrito, partes que se identificaram serem as próprias, conforme documentação em original apresentada, cuja capacidade e legitimidade jurídica para o ato, dou fé. Então,</w:t>
      </w:r>
      <w:r w:rsidRPr="00F96C87">
        <w:rPr>
          <w:b/>
          <w:bCs/>
        </w:rPr>
        <w:t xml:space="preserve"> </w:t>
      </w:r>
      <w:r w:rsidRPr="00F96C87">
        <w:t xml:space="preserve">me foi dito: a Outorgante, sob as penas da lei, me foi dito: </w:t>
      </w:r>
      <w:r w:rsidRPr="00F96C87">
        <w:rPr>
          <w:b/>
          <w:bCs/>
        </w:rPr>
        <w:t xml:space="preserve">CLAÚSULA I – DO OBJETO: </w:t>
      </w:r>
      <w:r w:rsidRPr="00F96C87">
        <w:t xml:space="preserve">A Outorgante </w:t>
      </w:r>
      <w:proofErr w:type="spellStart"/>
      <w:r w:rsidRPr="00F96C87">
        <w:t>Hipotecante</w:t>
      </w:r>
      <w:proofErr w:type="spellEnd"/>
      <w:r w:rsidRPr="00F96C87">
        <w:t xml:space="preserve"> informa ter realizado um empreendimento no formato de loteamento (parcelamento do solo) no município de Pedro Leopoldo/MG, tendo sido o mesmo aprovado pelo município através do DECRETO Nº 1.913 de 15 de Julho de 2019, bem como declara ter celebrado com a Outorgada Credora, um Termo de Compromisso na data de 17/04/2019, no </w:t>
      </w:r>
      <w:r w:rsidRPr="00F96C87">
        <w:lastRenderedPageBreak/>
        <w:t>qual consta informações referente a etapas da obra de urbanização do Loteamento, atreladas a garantias reais</w:t>
      </w:r>
      <w:r w:rsidRPr="00F96C87">
        <w:rPr>
          <w:b/>
          <w:bCs/>
        </w:rPr>
        <w:t>.1)</w:t>
      </w:r>
      <w:r w:rsidRPr="00F96C87">
        <w:t xml:space="preserve"> Na data de 19 de dezembro de 2024, foi realizada a vistoria final de recebimento de obras por parte do Município de Pedro Leopoldo/MG, tendo resultado na emissão do </w:t>
      </w:r>
      <w:r w:rsidRPr="00F96C87">
        <w:rPr>
          <w:b/>
          <w:bCs/>
        </w:rPr>
        <w:t xml:space="preserve">TERMO DE RECEBIMENTO DE OBRAS (FINAL COM RESSALVAS), TRO nº 0003/2024, </w:t>
      </w:r>
      <w:r w:rsidRPr="00F96C87">
        <w:t>no qual consta a seguinte informação: “</w:t>
      </w:r>
      <w:r w:rsidRPr="00F96C87">
        <w:rPr>
          <w:i/>
          <w:iCs/>
        </w:rPr>
        <w:t>FICAM AINDA CAUCIONADOS os Lotes de nº. 01 a 07 da Quadra nº. 02, referente a implantação das redes de drenagem, pois a Prefeitura precisará observar no período de 18 meses, o funcionamento da dissipação do volume de descargas das águas das chuvas no final do sistema ali construído</w:t>
      </w:r>
      <w:r w:rsidRPr="00F96C87">
        <w:t xml:space="preserve">.”. </w:t>
      </w:r>
      <w:r w:rsidRPr="00F96C87">
        <w:rPr>
          <w:b/>
          <w:bCs/>
        </w:rPr>
        <w:t>1.2)</w:t>
      </w:r>
      <w:r w:rsidRPr="00F96C87">
        <w:t xml:space="preserve"> Desta forma, tendo em vista as ressalvas mencionadas, com necessidade de constituição ®da garantia real, para a execução das obras, a Outorgante concede neste instrumento as garantias abaixo arroladas.  </w:t>
      </w:r>
      <w:r w:rsidRPr="00F96C87">
        <w:rPr>
          <w:b/>
          <w:bCs/>
        </w:rPr>
        <w:t xml:space="preserve">CLÁUSULA II – DAS GARANTIAS: </w:t>
      </w:r>
      <w:r w:rsidRPr="00F96C87">
        <w:t xml:space="preserve">Que para a garantia da ressalvas mencionadas no TERMO DE RECEBIMENTO DE OBRAS (FINAL COM RESSALVA) TRO nº 0003/2024, a Outorgante concede em hipoteca de 1º grau, os seguintes lotes abaixo dados em qualificação objetiva: </w:t>
      </w:r>
      <w:r w:rsidRPr="00F96C87">
        <w:rPr>
          <w:b/>
          <w:bCs/>
        </w:rPr>
        <w:t>2.1)</w:t>
      </w:r>
      <w:r w:rsidRPr="00F96C87">
        <w:t xml:space="preserve"> </w:t>
      </w:r>
      <w:r w:rsidRPr="00F96C87">
        <w:rPr>
          <w:b/>
          <w:bCs/>
        </w:rPr>
        <w:t>Lote 01 (um) da quadra 02 (dois), do loteamento denominado Bairro ''São Pedro'', situado no lugar denominado Ferradores, no município de Pedro Leopoldo/MG,</w:t>
      </w:r>
      <w:r w:rsidRPr="00F96C87">
        <w:t xml:space="preserve"> </w:t>
      </w:r>
      <w:r w:rsidRPr="00F96C87">
        <w:rPr>
          <w:b/>
          <w:bCs/>
        </w:rPr>
        <w:t>com área de 415,83m², com as medidas e confrontações constantes da respectiva planta e memorial descritivo</w:t>
      </w:r>
      <w:r w:rsidRPr="00F96C87">
        <w:t xml:space="preserve">, matriculado sob o nº 37.066, no Cartório de Registro de Imóveis da Comarca de Pedro Leopoldo/MG; avaliado pelas partes em </w:t>
      </w:r>
      <w:r w:rsidRPr="00F96C87">
        <w:rPr>
          <w:b/>
          <w:bCs/>
        </w:rPr>
        <w:t>R$70.000,00 (setenta mil reais); 2.2)</w:t>
      </w:r>
      <w:r w:rsidRPr="00F96C87">
        <w:t xml:space="preserve"> </w:t>
      </w:r>
      <w:r w:rsidRPr="00F96C87">
        <w:rPr>
          <w:b/>
          <w:bCs/>
        </w:rPr>
        <w:t>Lote 02 (quatro) da quadra 02 (dois), do loteamento denominado Bairro ''São Pedro'', situado no lugar denominado Ferradores, município de Pedro Leopoldo/MG,  com área de 360,00m², com as medidas e confrontações constantes da respectiva planta e memorial descritivo</w:t>
      </w:r>
      <w:r w:rsidRPr="00F96C87">
        <w:t xml:space="preserve">, matriculado sob o nº 37.067, no Cartório de Registro de Imóveis da Comarca de Pedro Leopoldo/MG; avaliado pelas partes em </w:t>
      </w:r>
      <w:r w:rsidRPr="00F96C87">
        <w:rPr>
          <w:b/>
          <w:bCs/>
        </w:rPr>
        <w:t>R$70.000,00 (setenta mil reais);</w:t>
      </w:r>
      <w:r w:rsidRPr="00F96C87">
        <w:t xml:space="preserve"> </w:t>
      </w:r>
      <w:r w:rsidRPr="00F96C87">
        <w:rPr>
          <w:b/>
          <w:bCs/>
        </w:rPr>
        <w:t>2.3)</w:t>
      </w:r>
      <w:r w:rsidRPr="00F96C87">
        <w:t xml:space="preserve"> </w:t>
      </w:r>
      <w:r w:rsidRPr="00F96C87">
        <w:rPr>
          <w:b/>
          <w:bCs/>
        </w:rPr>
        <w:t>Lote 03 (três) da quadra 02 (dois), do loteamento denominado Bairro ''São Pedro'', situado no lugar denominado Ferradores, município de Pedro Leopoldo/MG, com área de 360,00m², com as medida e confrontações contantes da respectiva planta e memorial descritivo</w:t>
      </w:r>
      <w:r w:rsidRPr="00F96C87">
        <w:t xml:space="preserve">, matriculado sob o nº 37.068 no Cartório de Registro de Imóveis da Comarca de Pedro Leopoldo/MG; avaliado pelas partes em </w:t>
      </w:r>
      <w:r w:rsidRPr="00F96C87">
        <w:rPr>
          <w:b/>
          <w:bCs/>
        </w:rPr>
        <w:t>R$70.000,00 (setenta mil reais)</w:t>
      </w:r>
      <w:r w:rsidRPr="00F96C87">
        <w:t xml:space="preserve">; </w:t>
      </w:r>
      <w:r w:rsidRPr="00F96C87">
        <w:rPr>
          <w:b/>
          <w:bCs/>
        </w:rPr>
        <w:t>2.4)</w:t>
      </w:r>
      <w:r w:rsidRPr="00F96C87">
        <w:t xml:space="preserve"> </w:t>
      </w:r>
      <w:r w:rsidRPr="00F96C87">
        <w:rPr>
          <w:b/>
          <w:bCs/>
        </w:rPr>
        <w:t>Lote 04 (quatro) da quadra 02 (dois), do loteamento denominado Bairro ''São Pedro'', situado no lugar denominado Ferradores, município de Pedro Leopoldo/MG,</w:t>
      </w:r>
      <w:r w:rsidRPr="00F96C87">
        <w:t xml:space="preserve"> com área de 360,00m², com as medidas e confrontações constantes da respectiva planta e memorial descritivo, matriculado sob o nº 37.069 no Cartório de Registro de Imóveis da Comarca de Pedro Leopoldo/MG; avaliado pelas partes em </w:t>
      </w:r>
      <w:r w:rsidRPr="00F96C87">
        <w:rPr>
          <w:b/>
          <w:bCs/>
        </w:rPr>
        <w:t>R$70.000,00 (setenta mil reais)</w:t>
      </w:r>
      <w:r w:rsidRPr="00F96C87">
        <w:t xml:space="preserve">; </w:t>
      </w:r>
      <w:r w:rsidRPr="00F96C87">
        <w:rPr>
          <w:b/>
          <w:bCs/>
        </w:rPr>
        <w:t>2.5)</w:t>
      </w:r>
      <w:r w:rsidRPr="00F96C87">
        <w:t xml:space="preserve"> </w:t>
      </w:r>
      <w:r w:rsidRPr="00F96C87">
        <w:rPr>
          <w:b/>
          <w:bCs/>
        </w:rPr>
        <w:t>Lote 05 (cinco) da quadra 02 (dois),</w:t>
      </w:r>
      <w:r w:rsidRPr="00F96C87">
        <w:t xml:space="preserve"> </w:t>
      </w:r>
      <w:r w:rsidRPr="00F96C87">
        <w:rPr>
          <w:b/>
          <w:bCs/>
        </w:rPr>
        <w:t xml:space="preserve">do loteamento denominado Bairro ''São Pedro'', situado no lugar denominado Ferradores, município de Pedro Leopoldo/MG, </w:t>
      </w:r>
      <w:r w:rsidRPr="00F96C87">
        <w:t xml:space="preserve">com área de 360,00m², com as medidas e confrontações constantes da respectiva planta e memorial descritivo, matriculado sob o nº 37.070 no Cartório de Registro de Imóveis da Comarca de Pedro Leopoldo/MG; avaliado pelas partes em </w:t>
      </w:r>
      <w:r w:rsidRPr="00F96C87">
        <w:rPr>
          <w:b/>
          <w:bCs/>
        </w:rPr>
        <w:t>R$70.000,00 (setenta mil reais)</w:t>
      </w:r>
      <w:r w:rsidRPr="00F96C87">
        <w:t xml:space="preserve">; </w:t>
      </w:r>
      <w:r w:rsidRPr="00F96C87">
        <w:rPr>
          <w:b/>
          <w:bCs/>
        </w:rPr>
        <w:t>1.6)</w:t>
      </w:r>
      <w:r w:rsidRPr="00F96C87">
        <w:t xml:space="preserve"> </w:t>
      </w:r>
      <w:r w:rsidRPr="00F96C87">
        <w:rPr>
          <w:b/>
          <w:bCs/>
        </w:rPr>
        <w:t>Lote 06 (seis) da quadra 02 (dois), do loteamento denominado Bairro ''São Pedro'', situado no lugar denominado Ferradores, município de Pedro Leopoldo/MG,</w:t>
      </w:r>
      <w:r w:rsidRPr="00F96C87">
        <w:t xml:space="preserve"> com área de 360,00m², com as medidas e confrontações constantes da respectiva planta e memorial descritivo, matriculado sob o nº 37.071 no Cartório de Registro de Imóveis da Comarca de Pedro Leopoldo/MG; avaliado pelas partes em </w:t>
      </w:r>
      <w:r w:rsidRPr="00F96C87">
        <w:rPr>
          <w:b/>
          <w:bCs/>
        </w:rPr>
        <w:t>R$70.000,00 (setenta mil reais)</w:t>
      </w:r>
      <w:r w:rsidRPr="00F96C87">
        <w:t xml:space="preserve">; </w:t>
      </w:r>
      <w:r w:rsidRPr="00F96C87">
        <w:rPr>
          <w:b/>
          <w:bCs/>
        </w:rPr>
        <w:t>2.7)</w:t>
      </w:r>
      <w:r w:rsidRPr="00F96C87">
        <w:t xml:space="preserve"> </w:t>
      </w:r>
      <w:r w:rsidRPr="00F96C87">
        <w:rPr>
          <w:b/>
          <w:bCs/>
        </w:rPr>
        <w:t>Lote 07 (sete) da quadra 02 (dois), do loteamento denominado Bairro ''São Pedro'', situado no lugar denominado Ferradores, município de Pedro Leopoldo/MG,</w:t>
      </w:r>
      <w:r w:rsidRPr="00F96C87">
        <w:t xml:space="preserve"> com área de 360,00m², com as medidas e confrontações constantes da respectiva planta e memorial descritivo, matriculado sob o nº 37.072 no Cartório de Registro de Imóveis da Comarca de Pedro Leopoldo/MG; avaliado pelas partes em </w:t>
      </w:r>
      <w:r w:rsidRPr="00F96C87">
        <w:rPr>
          <w:b/>
          <w:bCs/>
        </w:rPr>
        <w:t>R$70.000,00 (setenta mil reais).</w:t>
      </w:r>
      <w:r w:rsidRPr="00F96C87">
        <w:t xml:space="preserve"> </w:t>
      </w:r>
      <w:r w:rsidRPr="00F96C87">
        <w:rPr>
          <w:b/>
          <w:bCs/>
        </w:rPr>
        <w:t>CLÁUSULA III - DISPONIBILIDADE –</w:t>
      </w:r>
      <w:r w:rsidRPr="00F96C87">
        <w:t xml:space="preserve"> A Outorgante: </w:t>
      </w:r>
      <w:r w:rsidRPr="00F96C87">
        <w:rPr>
          <w:b/>
          <w:bCs/>
        </w:rPr>
        <w:t xml:space="preserve">A) </w:t>
      </w:r>
      <w:r w:rsidRPr="00F96C87">
        <w:t xml:space="preserve">Declara que os imóveis descritos acima estão livres e desembaraçados de ônus e responsabilidades, judiciais, extrajudiciais e </w:t>
      </w:r>
      <w:r w:rsidRPr="00F96C87">
        <w:lastRenderedPageBreak/>
        <w:t xml:space="preserve">fiscais, inexistindo ações reais e pessoais reipersecutórias ou quaisquer outros ônus sobre os mesmos, os que consta das certidões imobiliárias de ações e ônus de </w:t>
      </w:r>
      <w:proofErr w:type="spellStart"/>
      <w:r w:rsidRPr="00F96C87">
        <w:t>n.ºs</w:t>
      </w:r>
      <w:proofErr w:type="spellEnd"/>
      <w:r w:rsidRPr="00F96C87">
        <w:t xml:space="preserve">. 37066, 37067, 37068, 37069, 37070, 37071, 37072  emitida aos 20/02/2025 pelo Cartório de Registro de Imóveis de Pedro Leopoldo/MG; </w:t>
      </w:r>
      <w:r w:rsidRPr="00F96C87">
        <w:rPr>
          <w:b/>
          <w:bCs/>
        </w:rPr>
        <w:t xml:space="preserve">B) </w:t>
      </w:r>
      <w:r w:rsidRPr="00F96C87">
        <w:t xml:space="preserve">Declara, ainda, sob pena de responsabilidade civil e penal, para efeito do art. 187, §2º, do Provimento Conjunto n.º 93/2020 CGJ/TJMG e art. 1º, §3º, do Decreto-lei n.º 93.240/1986, </w:t>
      </w:r>
      <w:r w:rsidRPr="00F96C87">
        <w:rPr>
          <w:b/>
          <w:bCs/>
        </w:rPr>
        <w:t xml:space="preserve">não haver protestos ou outras ações reais e reipersecutórias em curso, nem haver outros ônus </w:t>
      </w:r>
      <w:r w:rsidRPr="00F96C87">
        <w:t xml:space="preserve">sobre os imóveis capazes de levá-la à falência/insolvência, bem como que </w:t>
      </w:r>
      <w:r w:rsidRPr="00F96C87">
        <w:rPr>
          <w:b/>
          <w:bCs/>
        </w:rPr>
        <w:t>nunca foi citada, intimada ou notificada de qualquer medida expropriatória ou de tombamento</w:t>
      </w:r>
      <w:r w:rsidRPr="00F96C87">
        <w:t xml:space="preserve">, que, de alguma forma, possa inviabilizar o destino que se pretende dar aos imóveis acima descritos. </w:t>
      </w:r>
      <w:r w:rsidRPr="00F96C87">
        <w:rPr>
          <w:b/>
          <w:bCs/>
        </w:rPr>
        <w:t xml:space="preserve">CLÁUSULA IV – DA LIBERAÇÃO: </w:t>
      </w:r>
      <w:r w:rsidRPr="00F96C87">
        <w:t xml:space="preserve">A liberação total ou parcial dos lotes hipotecados fica condicionada à execução da obra, mediante termo de vistoria e de liberação fornecido pela Prefeitura Municipal de Pedro Leopoldo/MG. </w:t>
      </w:r>
      <w:r w:rsidRPr="00F96C87">
        <w:rPr>
          <w:b/>
          <w:bCs/>
        </w:rPr>
        <w:t xml:space="preserve">CLÁUSULA V – DA FISCALIZAÇÃO: </w:t>
      </w:r>
      <w:r w:rsidRPr="00F96C87">
        <w:t>Cumpre a empreendedora/loteadora facilitar os trabalhos de fiscalização a serem executados pelo Município de Pedro Leopoldo/MG, apresentando medições, planilhas e relatórios, após devidamente solicitados.</w:t>
      </w:r>
      <w:r w:rsidRPr="00F96C87">
        <w:rPr>
          <w:b/>
          <w:bCs/>
        </w:rPr>
        <w:t xml:space="preserve"> CLÁUSULA VI – DISPOSIÇÕES FINAIS – PARÁGRAFO PRIMEIRO - </w:t>
      </w:r>
      <w:r w:rsidRPr="00F96C87">
        <w:t xml:space="preserve">A liberação da garantia vincula-se à implantação das redes de drenagem e à constatação, por parte do Município de Pedro Leopoldo, do funcionamento da dissipação do volume de descargas das águas de chuva no final do sistema ali construído, tendo, o Município de Pedro Leopoldo, o prazo de 18 (dezoito) meses, a contar da presente data, para proceder a essa confirmação. </w:t>
      </w:r>
      <w:r w:rsidRPr="00F96C87">
        <w:rPr>
          <w:b/>
          <w:bCs/>
        </w:rPr>
        <w:t>PARÁGRAFO SEGUNDO -</w:t>
      </w:r>
      <w:r w:rsidRPr="00F96C87">
        <w:t xml:space="preserve"> Reputa-se concluída a etapa das obras ao ensejo da emissão do respectivo termo de recebimento provisório, assinado pela representante do Município de Pedro Leopoldo/MG. A liberação da garantia será solicitada mediante requerimento dirigido à Prefeitura Municipal de Pedro Leopoldo/MG. </w:t>
      </w:r>
      <w:r w:rsidRPr="00F96C87">
        <w:rPr>
          <w:b/>
          <w:bCs/>
        </w:rPr>
        <w:t xml:space="preserve">CLÁUSULA VII – DO FORO – </w:t>
      </w:r>
      <w:r w:rsidRPr="00F96C87">
        <w:t xml:space="preserve">Fica eleito o Foro da Comarca de Pedro Leopoldo/MG para dirimir quaisquer questões ou litígios decorrentes da implantação do objeto do presente termo. </w:t>
      </w:r>
      <w:r w:rsidRPr="00F96C87">
        <w:rPr>
          <w:b/>
          <w:bCs/>
        </w:rPr>
        <w:t xml:space="preserve">CLÁUSULA VIII - ACEITAÇÃO </w:t>
      </w:r>
      <w:proofErr w:type="gramStart"/>
      <w:r w:rsidRPr="00F96C87">
        <w:rPr>
          <w:b/>
          <w:bCs/>
        </w:rPr>
        <w:t xml:space="preserve">-  </w:t>
      </w:r>
      <w:r w:rsidRPr="00F96C87">
        <w:t>Finalmente</w:t>
      </w:r>
      <w:proofErr w:type="gramEnd"/>
      <w:r w:rsidRPr="00F96C87">
        <w:t xml:space="preserve">, pelas Partes, foi-me dito que aceitam esta escritura como aqui se contém, e se obrigam, a todo tempo, a fazer esta declaração boa, firme e valiosa, para que produza os efeitos legais, atendo-se estritamente à verdade dos fatos e assumindo a responsabilidade civil e penal pelo aqui declarado. E autorizam o Oficial do Cartório de Registro de Imóveis de Pedro Leopoldo/MG a proceder o registro dessa escritura bem como os atos necessários ao fiel cumprimento do princípio da continuidade. Ficam arquivados nesta Serventia, os seguintes documentos:  </w:t>
      </w:r>
      <w:r w:rsidRPr="00F96C87">
        <w:rPr>
          <w:b/>
          <w:bCs/>
        </w:rPr>
        <w:t>A)</w:t>
      </w:r>
      <w:r w:rsidRPr="00F96C87">
        <w:t xml:space="preserve"> Certidões atualizadas das matrículas </w:t>
      </w:r>
      <w:proofErr w:type="spellStart"/>
      <w:r w:rsidRPr="00F96C87">
        <w:t>nºs</w:t>
      </w:r>
      <w:proofErr w:type="spellEnd"/>
      <w:r w:rsidRPr="00F96C87">
        <w:t xml:space="preserve"> 37066, 37067, 37068, 37069, 37070, 37071 e 37072</w:t>
      </w:r>
      <w:r w:rsidRPr="00F96C87">
        <w:rPr>
          <w:b/>
          <w:bCs/>
        </w:rPr>
        <w:t xml:space="preserve">, </w:t>
      </w:r>
      <w:r w:rsidRPr="00F96C87">
        <w:t xml:space="preserve">emitidas pelo Cartório de Registro de Imóveis de Pedro Leopoldo/MG, todas com data de 20/02/2025. </w:t>
      </w:r>
      <w:r w:rsidRPr="00F96C87">
        <w:rPr>
          <w:b/>
          <w:bCs/>
        </w:rPr>
        <w:t xml:space="preserve">B) </w:t>
      </w:r>
      <w:r w:rsidRPr="00F96C87">
        <w:t xml:space="preserve"> Certidões atualizadas de Ônus e Ações, nos termos da qual não há inscrição de ônus reais, penhora, arresto ou sequestro, nem inscrições de citação de ações reais ou </w:t>
      </w:r>
      <w:proofErr w:type="gramStart"/>
      <w:r w:rsidRPr="00F96C87">
        <w:t>pessoais reipersecutórias</w:t>
      </w:r>
      <w:proofErr w:type="gramEnd"/>
      <w:r w:rsidRPr="00F96C87">
        <w:t xml:space="preserve">, relativamente ao objeto desta escritura pública, emitidas com data de 20/02/2025, pelo Cartório de Registro de Imóveis de Pedro Leopoldo/MG, de </w:t>
      </w:r>
      <w:proofErr w:type="spellStart"/>
      <w:r w:rsidRPr="00F96C87">
        <w:t>nºs</w:t>
      </w:r>
      <w:proofErr w:type="spellEnd"/>
      <w:r w:rsidRPr="00F96C87">
        <w:t xml:space="preserve"> 37066, 37067, 37068, 37069, 37070, 37071 e 37072. </w:t>
      </w:r>
      <w:r w:rsidRPr="00F96C87">
        <w:rPr>
          <w:b/>
          <w:bCs/>
        </w:rPr>
        <w:t xml:space="preserve"> C) A OUTORGANTE GARANTIDORA DECLARA SOB AS PENAS DA LEI</w:t>
      </w:r>
      <w:r w:rsidRPr="00F96C87">
        <w:t>: Não existem feitos em tramite em face dela, outorgante, em qualquer comarca, potencialmente capaz de torná-la insolvente ou que possa, por qualquer causa, gerar a constrição judicial do imóvel objeto desta escritura.</w:t>
      </w:r>
      <w:r w:rsidRPr="00F96C87">
        <w:rPr>
          <w:b/>
          <w:bCs/>
        </w:rPr>
        <w:t xml:space="preserve"> D) </w:t>
      </w:r>
      <w:r w:rsidRPr="00F96C87">
        <w:t xml:space="preserve">A Parte solicitara expressamente que requer as respectivas certidões em nome da Outorgante </w:t>
      </w:r>
      <w:proofErr w:type="spellStart"/>
      <w:r w:rsidRPr="00F96C87">
        <w:t>Hipotecante</w:t>
      </w:r>
      <w:proofErr w:type="spellEnd"/>
      <w:r w:rsidRPr="00F96C87">
        <w:t xml:space="preserve">: Muniz Rabelo &amp; CIA bem como o arquivamento das mesmas nesta serventia, a saber: </w:t>
      </w:r>
      <w:r w:rsidRPr="00F96C87">
        <w:rPr>
          <w:b/>
          <w:bCs/>
        </w:rPr>
        <w:t xml:space="preserve">D.1) </w:t>
      </w:r>
      <w:r w:rsidRPr="00F96C87">
        <w:t xml:space="preserve">Certidão Negativa de Débitos Tributários, nos termos da qual, a Secretaria de Estado de Fazenda de Minas Gerais certifica que a Outorgante da presente Garantia Hipotecária está em dia com a Fazenda Pública Estadual de Minas Gerais, não possuindo dívidas oriundas de tributos estaduais, ressalvado à respectiva Fazenda o direito de cobrança de débitos posteriormente apurados. </w:t>
      </w:r>
      <w:proofErr w:type="spellStart"/>
      <w:r w:rsidRPr="00F96C87">
        <w:t>Codigo</w:t>
      </w:r>
      <w:proofErr w:type="spellEnd"/>
      <w:r w:rsidRPr="00F96C87">
        <w:t xml:space="preserve"> de Controle de Certidão nº 2025000838206636, emitida na data 17/01/2025, com validade até 17/04/2025; </w:t>
      </w:r>
      <w:r w:rsidRPr="00F96C87">
        <w:rPr>
          <w:b/>
          <w:bCs/>
        </w:rPr>
        <w:lastRenderedPageBreak/>
        <w:t xml:space="preserve">D.2) </w:t>
      </w:r>
      <w:r w:rsidRPr="00F96C87">
        <w:t xml:space="preserve">Certidões de feitos emitidas pelo Tribunal de Justiça de Minas Gerais da Comarca de Pedro Leopoldo/MG, no site deste, sendo: Cível 1ª Instância Comum Positiva - código de segurança n.º 2501-2013-3041-0745-8991;  Cível 1ª Instância Execução Cível Positiva - código de segurança n.º 2501-2013-3116-0218-1390; Cível 1º Instância Falência e Concordata - código de segurança n.º 2501-1713-5735-0263-7436; Criminal 1ª Instância Negativa - código de segurança n.º 2501-1713-5827-0709-5870; todas datadas de 17-20/01/2025; e da Comarca de Belo Horizonte/MG, sendo: Cível 1ª Instância Comum Positiva - código de segurança n.º 2501-2014-2741-0775-1205; Cível 1ª Instância </w:t>
      </w:r>
      <w:proofErr w:type="spellStart"/>
      <w:r w:rsidRPr="00F96C87">
        <w:t>Vintenária</w:t>
      </w:r>
      <w:proofErr w:type="spellEnd"/>
      <w:r w:rsidRPr="00F96C87">
        <w:t xml:space="preserve"> Positiva - código de segurança n.º 2501-2014-2442-0246-0004; Cível 1ª Instância Execução Cível Negativa - código de segurança n.º 2501-1713-4345-0138-0526; Cível 1º Instância Falência e Concordata - código de segurança n.º 2501-1713-4719-0840-6844; Criminal 1ª Instância Negativa - código de segurança n.º 2501-1713-5045-0664-9946;  todas datadas de 17-20/01/2025; </w:t>
      </w:r>
      <w:r w:rsidRPr="00F96C87">
        <w:rPr>
          <w:b/>
          <w:bCs/>
        </w:rPr>
        <w:t xml:space="preserve">D.3) </w:t>
      </w:r>
      <w:r w:rsidRPr="00F96C87">
        <w:t xml:space="preserve">Certidões de feitos emitidas pelo Tribunal Regional Federal da 1ª Região, no site deste, sendo: Cível 1º e 2º Graus Negativa n.º 44241380/2025; Criminal 1º e 2º Graus Negativa nº 44241422/2025, todas datadas de 17/01/2025; </w:t>
      </w:r>
      <w:r w:rsidRPr="00F96C87">
        <w:rPr>
          <w:b/>
          <w:bCs/>
        </w:rPr>
        <w:t xml:space="preserve">D.4) </w:t>
      </w:r>
      <w:r w:rsidRPr="00F96C87">
        <w:t xml:space="preserve">Certidões de feitos  emitidas pelo Tribunal Regional Federal da 6ª Região, no site deste, sendo: Cível 1º e 2º Graus Negativa n.º 13722446/2025 datada de 25/02/2025; Criminal 1º e 2º Graus Negativa n.º 273765/2025; Fins Eleitorais 1º e 2º Graus Negativa n° 273766/2025, ambas datadas de 17/01/2025; </w:t>
      </w:r>
      <w:r w:rsidRPr="00F96C87">
        <w:rPr>
          <w:b/>
          <w:bCs/>
        </w:rPr>
        <w:t xml:space="preserve">E) </w:t>
      </w:r>
      <w:r w:rsidRPr="00F96C87">
        <w:t xml:space="preserve">Certidão de Débitos Trabalhistas - CNDT, nos termos do artigo 642-A da CLT, com redação dada pela Lei n.º 12.440/2011, conforme artigo 2º da Recomendação n.º 3 do CNJ, de 15 de março de 2012, emitida no site do Tribunal Superior do Trabalho, datada de 17/01/2025, às 13:25:12horas, Certidão Negativa n.º 3197085/2025, válida até 16/07/2025; </w:t>
      </w:r>
      <w:r w:rsidRPr="00F96C87">
        <w:rPr>
          <w:b/>
          <w:bCs/>
        </w:rPr>
        <w:t xml:space="preserve">F) </w:t>
      </w:r>
      <w:r w:rsidRPr="00F96C87">
        <w:t xml:space="preserve">Certidão Eletrônica de Ações Trabalhistas, emitida no site do Tribunal Regional do Trabalho da 3ª Região, datada de 25/02/2025, às 11:48:12horas, Certidão Positiva n.º 275999/2025, válida até 27/03/2025; </w:t>
      </w:r>
      <w:r w:rsidRPr="00F96C87">
        <w:rPr>
          <w:b/>
          <w:bCs/>
        </w:rPr>
        <w:t xml:space="preserve">G) </w:t>
      </w:r>
      <w:r w:rsidRPr="00F96C87">
        <w:t xml:space="preserve">Certidão Positiva com Efeito de Negativa de Débitos Relativos aos Tributos Federais e à Dívida Ativa da União, emitidas conjuntamente pela Secretaria da Receita Federal do Brasil (RFB) e pela Procuradoria-Geral da Fazenda Nacional (PGFN), com base na Portaria Conjunta n.º 1.751/2014 RFB/PGFN, abrangendo o INSS, no site da Receita Federal, em nome de Muniz Rabelo &amp; CIA, datada de 17/01/2025, às 13:26:50horas, válida até 16/07/2025, código de controle n.º 5DB8.EAD1.D1A7.F138; </w:t>
      </w:r>
      <w:r w:rsidRPr="00F96C87">
        <w:rPr>
          <w:b/>
          <w:bCs/>
        </w:rPr>
        <w:t xml:space="preserve">H) </w:t>
      </w:r>
      <w:r w:rsidRPr="00F96C87">
        <w:t xml:space="preserve">Realizada Consulta na Central Nacional de Indisponibilidade de Bens na data de 17/03/2025 em nome da Outorgante: Muniz Rabelo &amp; Cia - CNPJ nº 09.030.939/0001-73, obteve-se resultado negativo, com o código </w:t>
      </w:r>
      <w:proofErr w:type="spellStart"/>
      <w:r w:rsidRPr="00F96C87">
        <w:t>hash</w:t>
      </w:r>
      <w:proofErr w:type="spellEnd"/>
      <w:r w:rsidRPr="00F96C87">
        <w:t xml:space="preserve"> n.º qu363zyc2i. </w:t>
      </w:r>
      <w:r w:rsidRPr="00F96C87">
        <w:rPr>
          <w:b/>
          <w:bCs/>
        </w:rPr>
        <w:t>CLÁUSULA IX - ESCLARECIMENTOS FINAIS ÀS PARTES</w:t>
      </w:r>
      <w:r w:rsidRPr="00F96C87">
        <w:t xml:space="preserve">: Que, em atendimento à Lei n.º 13.709/2018 – Lei Geral de Proteção de Dados Pessoais, as Partes: </w:t>
      </w:r>
      <w:r w:rsidRPr="00F96C87">
        <w:rPr>
          <w:b/>
          <w:bCs/>
        </w:rPr>
        <w:t xml:space="preserve">A) </w:t>
      </w:r>
      <w:r w:rsidRPr="00F96C87">
        <w:t xml:space="preserve">Submetem seus dados pessoais voluntariamente; </w:t>
      </w:r>
      <w:r w:rsidRPr="00F96C87">
        <w:rPr>
          <w:b/>
          <w:bCs/>
        </w:rPr>
        <w:t xml:space="preserve">B) </w:t>
      </w:r>
      <w:r w:rsidRPr="00F96C87">
        <w:t xml:space="preserve">Estão cientes de que os dados serão fornecidos ao sistema de alimentação obrigatória, tais como DOI, CENSEC e similares, por imposições normativas; </w:t>
      </w:r>
      <w:r w:rsidRPr="00F96C87">
        <w:rPr>
          <w:b/>
          <w:bCs/>
        </w:rPr>
        <w:t xml:space="preserve">C) </w:t>
      </w:r>
      <w:r w:rsidRPr="00F96C87">
        <w:t xml:space="preserve">Estão cientes de que, dado o caráter público dos atos notariais, poderá ser fornecida certidão desta escritura pública a terceiros. </w:t>
      </w:r>
      <w:bookmarkStart w:id="0" w:name="%SELO_EXTRA%"/>
      <w:bookmarkEnd w:id="0"/>
      <w:r w:rsidRPr="00F96C87">
        <w:t>Poder Judiciário - TJMG - Corregedoria-Geral de Justiça, nº ordinal do ofício: 0290010136, atribuição: 1º Tabelionato de Notas, localidade: Vespasiano</w:t>
      </w:r>
    </w:p>
    <w:sectPr w:rsidR="00F96C8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6C87"/>
    <w:rsid w:val="000A7969"/>
    <w:rsid w:val="00D721F5"/>
    <w:rsid w:val="00EF1EC8"/>
    <w:rsid w:val="00F27553"/>
    <w:rsid w:val="00F96C8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2446D6"/>
  <w15:chartTrackingRefBased/>
  <w15:docId w15:val="{F8D053CE-73B0-4D96-A06D-58E88F2EF4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F96C8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F96C8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F96C87"/>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F96C87"/>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F96C87"/>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F96C87"/>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F96C87"/>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F96C87"/>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F96C87"/>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F96C87"/>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F96C87"/>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F96C87"/>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F96C87"/>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F96C87"/>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F96C87"/>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F96C87"/>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F96C87"/>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F96C87"/>
    <w:rPr>
      <w:rFonts w:eastAsiaTheme="majorEastAsia" w:cstheme="majorBidi"/>
      <w:color w:val="272727" w:themeColor="text1" w:themeTint="D8"/>
    </w:rPr>
  </w:style>
  <w:style w:type="paragraph" w:styleId="Ttulo">
    <w:name w:val="Title"/>
    <w:basedOn w:val="Normal"/>
    <w:next w:val="Normal"/>
    <w:link w:val="TtuloChar"/>
    <w:uiPriority w:val="10"/>
    <w:qFormat/>
    <w:rsid w:val="00F96C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F96C8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F96C87"/>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F96C87"/>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F96C87"/>
    <w:pPr>
      <w:spacing w:before="160"/>
      <w:jc w:val="center"/>
    </w:pPr>
    <w:rPr>
      <w:i/>
      <w:iCs/>
      <w:color w:val="404040" w:themeColor="text1" w:themeTint="BF"/>
    </w:rPr>
  </w:style>
  <w:style w:type="character" w:customStyle="1" w:styleId="CitaoChar">
    <w:name w:val="Citação Char"/>
    <w:basedOn w:val="Fontepargpadro"/>
    <w:link w:val="Citao"/>
    <w:uiPriority w:val="29"/>
    <w:rsid w:val="00F96C87"/>
    <w:rPr>
      <w:i/>
      <w:iCs/>
      <w:color w:val="404040" w:themeColor="text1" w:themeTint="BF"/>
    </w:rPr>
  </w:style>
  <w:style w:type="paragraph" w:styleId="PargrafodaLista">
    <w:name w:val="List Paragraph"/>
    <w:basedOn w:val="Normal"/>
    <w:uiPriority w:val="34"/>
    <w:qFormat/>
    <w:rsid w:val="00F96C87"/>
    <w:pPr>
      <w:ind w:left="720"/>
      <w:contextualSpacing/>
    </w:pPr>
  </w:style>
  <w:style w:type="character" w:styleId="nfaseIntensa">
    <w:name w:val="Intense Emphasis"/>
    <w:basedOn w:val="Fontepargpadro"/>
    <w:uiPriority w:val="21"/>
    <w:qFormat/>
    <w:rsid w:val="00F96C87"/>
    <w:rPr>
      <w:i/>
      <w:iCs/>
      <w:color w:val="2F5496" w:themeColor="accent1" w:themeShade="BF"/>
    </w:rPr>
  </w:style>
  <w:style w:type="paragraph" w:styleId="CitaoIntensa">
    <w:name w:val="Intense Quote"/>
    <w:basedOn w:val="Normal"/>
    <w:next w:val="Normal"/>
    <w:link w:val="CitaoIntensaChar"/>
    <w:uiPriority w:val="30"/>
    <w:qFormat/>
    <w:rsid w:val="00F96C8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F96C87"/>
    <w:rPr>
      <w:i/>
      <w:iCs/>
      <w:color w:val="2F5496" w:themeColor="accent1" w:themeShade="BF"/>
    </w:rPr>
  </w:style>
  <w:style w:type="character" w:styleId="RefernciaIntensa">
    <w:name w:val="Intense Reference"/>
    <w:basedOn w:val="Fontepargpadro"/>
    <w:uiPriority w:val="32"/>
    <w:qFormat/>
    <w:rsid w:val="00F96C87"/>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2494</Words>
  <Characters>13473</Characters>
  <Application>Microsoft Office Word</Application>
  <DocSecurity>0</DocSecurity>
  <Lines>112</Lines>
  <Paragraphs>31</Paragraphs>
  <ScaleCrop>false</ScaleCrop>
  <Company/>
  <LinksUpToDate>false</LinksUpToDate>
  <CharactersWithSpaces>15936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Cartorio</dc:creator>
  <cp:keywords/>
  <dc:description/>
  <cp:lastModifiedBy>Cartorio</cp:lastModifiedBy>
  <cp:revision>1</cp:revision>
  <dcterms:created xsi:type="dcterms:W3CDTF">2025-04-30T19:55:00Z</dcterms:created>
  <dcterms:modified xsi:type="dcterms:W3CDTF">2025-04-30T19:57:00Z</dcterms:modified>
</cp:coreProperties>
</file>